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hint="default" w:ascii="方正小标宋简体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5-1</w:t>
      </w:r>
    </w:p>
    <w:p>
      <w:pPr>
        <w:spacing w:after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融资担保机构行政执法音像记录事项清单</w:t>
      </w:r>
      <w:bookmarkEnd w:id="0"/>
    </w:p>
    <w:tbl>
      <w:tblPr>
        <w:tblStyle w:val="4"/>
        <w:tblW w:w="13882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16"/>
        <w:gridCol w:w="657"/>
        <w:gridCol w:w="1105"/>
        <w:gridCol w:w="1009"/>
        <w:gridCol w:w="1010"/>
        <w:gridCol w:w="842"/>
        <w:gridCol w:w="1462"/>
        <w:gridCol w:w="989"/>
        <w:gridCol w:w="979"/>
        <w:gridCol w:w="2514"/>
        <w:gridCol w:w="977"/>
        <w:gridCol w:w="943"/>
        <w:gridCol w:w="779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序号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执法</w:t>
            </w:r>
            <w:r>
              <w:rPr>
                <w:rFonts w:ascii="黑体" w:hAnsi="黑体" w:eastAsia="黑体"/>
                <w:color w:val="000000"/>
                <w:sz w:val="24"/>
              </w:rPr>
              <w:br w:type="textWrapping"/>
            </w:r>
            <w:r>
              <w:rPr>
                <w:rFonts w:ascii="黑体" w:hAnsi="黑体" w:eastAsia="黑体"/>
                <w:color w:val="000000"/>
                <w:sz w:val="24"/>
              </w:rPr>
              <w:t>类别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执法</w:t>
            </w:r>
            <w:r>
              <w:rPr>
                <w:rFonts w:ascii="黑体" w:hAnsi="黑体" w:eastAsia="黑体"/>
                <w:color w:val="000000"/>
                <w:sz w:val="24"/>
              </w:rPr>
              <w:br w:type="textWrapping"/>
            </w:r>
            <w:r>
              <w:rPr>
                <w:rFonts w:ascii="黑体" w:hAnsi="黑体" w:eastAsia="黑体"/>
                <w:color w:val="000000"/>
                <w:sz w:val="24"/>
              </w:rPr>
              <w:t>事项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记录</w:t>
            </w:r>
            <w:r>
              <w:rPr>
                <w:rFonts w:ascii="黑体" w:hAnsi="黑体" w:eastAsia="黑体"/>
                <w:color w:val="000000"/>
                <w:sz w:val="24"/>
              </w:rPr>
              <w:br w:type="textWrapping"/>
            </w:r>
            <w:r>
              <w:rPr>
                <w:rFonts w:ascii="黑体" w:hAnsi="黑体" w:eastAsia="黑体"/>
                <w:color w:val="000000"/>
                <w:sz w:val="24"/>
              </w:rPr>
              <w:t>事项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记录</w:t>
            </w:r>
            <w:r>
              <w:rPr>
                <w:rFonts w:ascii="黑体" w:hAnsi="黑体" w:eastAsia="黑体"/>
                <w:color w:val="000000"/>
                <w:sz w:val="24"/>
              </w:rPr>
              <w:br w:type="textWrapping"/>
            </w:r>
            <w:r>
              <w:rPr>
                <w:rFonts w:ascii="黑体" w:hAnsi="黑体" w:eastAsia="黑体"/>
                <w:color w:val="000000"/>
                <w:sz w:val="24"/>
              </w:rPr>
              <w:t>场合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执法</w:t>
            </w:r>
            <w:r>
              <w:rPr>
                <w:rFonts w:ascii="黑体" w:hAnsi="黑体" w:eastAsia="黑体"/>
                <w:color w:val="000000"/>
                <w:sz w:val="24"/>
              </w:rPr>
              <w:br w:type="textWrapping"/>
            </w:r>
            <w:r>
              <w:rPr>
                <w:rFonts w:ascii="黑体" w:hAnsi="黑体" w:eastAsia="黑体"/>
                <w:color w:val="000000"/>
                <w:sz w:val="24"/>
              </w:rPr>
              <w:t>时限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执法</w:t>
            </w:r>
            <w:r>
              <w:rPr>
                <w:rFonts w:ascii="黑体" w:hAnsi="黑体" w:eastAsia="黑体"/>
                <w:color w:val="000000"/>
                <w:sz w:val="24"/>
              </w:rPr>
              <w:br w:type="textWrapping"/>
            </w:r>
            <w:r>
              <w:rPr>
                <w:rFonts w:ascii="黑体" w:hAnsi="黑体" w:eastAsia="黑体"/>
                <w:color w:val="000000"/>
                <w:sz w:val="24"/>
              </w:rPr>
              <w:t>部门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记录人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开始记录时间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记录过程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结束记录时间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执法记录类别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44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行政检查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容易引发争议的现场检查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进入被检查融资担保机构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检查场所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适时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有关行政执法处室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执法人员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记录标志性建筑物开始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到达能够反映机构名称、概貌的标志性建筑物的过程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记录标志性建筑物结束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场景类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视情进行音像记录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83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行政检查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容易引发争议的现场检查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出示执法证件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检查场所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适时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有关行政执法处室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执法人员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出示证件开始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不少于2名行政执法人员向融资担保机构当场出示合法有效的行政执法证件，表明身份的过程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出示证件结束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场景类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视情进行音像记录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行政检查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容易引发争议的现场检查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向被检查对象告知执法目的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检查场所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适时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有关行政执法处室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执法人员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告知执法目的开始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向被检查对象告知来意， 并使用“我们是 × ×行政执法人员 × × × 、 × × × ， 证件号码为× × × × 、 × × × × ， 这是我们的证件， 现依法对你公司进行现场检查，请予以配合” 等规范用语的过程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告知执法目的结束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场景类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视情进行音像记录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47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行政检查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容易引发争议的现场检查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听取融资担保机构基本情况介绍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检查场所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适时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有关行政执法处室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执法人员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听取情况介绍开始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了解和掌握被检查机构基本情况的过程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听取情况介绍结束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场景类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视情进行音像记录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96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行政检查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容易引发争议的现场检查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实施现场检查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检查场所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适时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有关行政执法处室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执法人员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现场检查开始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依照《现场检查方案》，对融资担保机构经营场所进行检查的过程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现场检查结束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场景类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视情进行音像记录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08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行政检查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容易引发争议的现场检查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反馈检查情况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检查场所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适时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有关行政执法处室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执法人员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反馈检查情况开始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对监督检查发现的违法行为，依照法律、法规、规章规定采取相关处理措施，并向融资担保机构反馈检查情况，提出整改要求，督促融资担保机构及有关人员依法履行相关责任的过程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反馈检查情况结束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场景类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视情进行音像记录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行政检查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容易引发争议的现场检查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采取现场处置措施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检查场所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适时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有关行政执法处室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执法人员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宣读《融资担保公司现场检查事实确认书》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根据违法行为制作、宣读、签字确认《融资担保公司现场检查事实确认书》的过程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签字确认《融资担保公司现场检查事实确认书》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场景类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视情进行音像记录</w:t>
            </w:r>
          </w:p>
        </w:tc>
      </w:tr>
    </w:tbl>
    <w:p>
      <w:pPr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填表说明：1.执法类别：行政许可、行政处罚、行政强制、行政征收征用、行政检查等；</w:t>
      </w:r>
      <w:r>
        <w:rPr>
          <w:rFonts w:hint="eastAsia" w:ascii="仿宋_GB2312" w:eastAsia="仿宋_GB2312"/>
          <w:sz w:val="28"/>
          <w:szCs w:val="28"/>
        </w:rPr>
        <w:br w:type="textWrapping"/>
      </w:r>
      <w:r>
        <w:rPr>
          <w:rFonts w:hint="eastAsia" w:ascii="仿宋_GB2312" w:eastAsia="仿宋_GB2312"/>
          <w:sz w:val="28"/>
          <w:szCs w:val="28"/>
        </w:rPr>
        <w:t xml:space="preserve">     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2.执法事项与行政执法事项清单保持一致；</w:t>
      </w:r>
      <w:r>
        <w:rPr>
          <w:rFonts w:hint="eastAsia" w:ascii="仿宋_GB2312" w:eastAsia="仿宋_GB2312"/>
          <w:sz w:val="28"/>
          <w:szCs w:val="28"/>
        </w:rPr>
        <w:br w:type="textWrapping"/>
      </w:r>
      <w:r>
        <w:rPr>
          <w:rFonts w:hint="eastAsia" w:ascii="仿宋_GB2312" w:eastAsia="仿宋_GB2312"/>
          <w:sz w:val="28"/>
          <w:szCs w:val="28"/>
        </w:rPr>
        <w:t xml:space="preserve">     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3.记录类别：场景类、确认类、入户类、约谈类等。</w:t>
      </w:r>
    </w:p>
    <w:sectPr>
      <w:pgSz w:w="16838" w:h="11906" w:orient="landscape"/>
      <w:pgMar w:top="1797" w:right="1440" w:bottom="1797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107F"/>
    <w:rsid w:val="000E5FB7"/>
    <w:rsid w:val="001418CA"/>
    <w:rsid w:val="00153FB6"/>
    <w:rsid w:val="001B313B"/>
    <w:rsid w:val="001B6393"/>
    <w:rsid w:val="001E7EE7"/>
    <w:rsid w:val="002065F6"/>
    <w:rsid w:val="00244899"/>
    <w:rsid w:val="002918E6"/>
    <w:rsid w:val="002A0716"/>
    <w:rsid w:val="002C6590"/>
    <w:rsid w:val="0030755F"/>
    <w:rsid w:val="00322B70"/>
    <w:rsid w:val="00323B43"/>
    <w:rsid w:val="003D37D8"/>
    <w:rsid w:val="003E5BB1"/>
    <w:rsid w:val="00426133"/>
    <w:rsid w:val="004358AB"/>
    <w:rsid w:val="004B62DE"/>
    <w:rsid w:val="004E2142"/>
    <w:rsid w:val="00521798"/>
    <w:rsid w:val="005364B4"/>
    <w:rsid w:val="00546D5C"/>
    <w:rsid w:val="00565C31"/>
    <w:rsid w:val="00621CB7"/>
    <w:rsid w:val="006828ED"/>
    <w:rsid w:val="006A5F8F"/>
    <w:rsid w:val="006E1D13"/>
    <w:rsid w:val="00705866"/>
    <w:rsid w:val="00730AA7"/>
    <w:rsid w:val="00765CE3"/>
    <w:rsid w:val="007967A9"/>
    <w:rsid w:val="007A40C5"/>
    <w:rsid w:val="007B77DF"/>
    <w:rsid w:val="0081657C"/>
    <w:rsid w:val="00846646"/>
    <w:rsid w:val="00856D7E"/>
    <w:rsid w:val="00866578"/>
    <w:rsid w:val="00871ADA"/>
    <w:rsid w:val="00883A06"/>
    <w:rsid w:val="0088400F"/>
    <w:rsid w:val="008A66E3"/>
    <w:rsid w:val="008B6C68"/>
    <w:rsid w:val="008B7726"/>
    <w:rsid w:val="00966E5B"/>
    <w:rsid w:val="00971A75"/>
    <w:rsid w:val="009E06DB"/>
    <w:rsid w:val="009F7FD4"/>
    <w:rsid w:val="00A439B3"/>
    <w:rsid w:val="00A617B4"/>
    <w:rsid w:val="00AB05A3"/>
    <w:rsid w:val="00AE3CB7"/>
    <w:rsid w:val="00B9353D"/>
    <w:rsid w:val="00C21F80"/>
    <w:rsid w:val="00CC261B"/>
    <w:rsid w:val="00D31D50"/>
    <w:rsid w:val="00DA198C"/>
    <w:rsid w:val="00DD1B63"/>
    <w:rsid w:val="00DE632A"/>
    <w:rsid w:val="00E01CC7"/>
    <w:rsid w:val="00E05C41"/>
    <w:rsid w:val="00E07800"/>
    <w:rsid w:val="00E1723E"/>
    <w:rsid w:val="00E62614"/>
    <w:rsid w:val="00EA2991"/>
    <w:rsid w:val="00EC4F4F"/>
    <w:rsid w:val="00ED3E66"/>
    <w:rsid w:val="00F261C1"/>
    <w:rsid w:val="00F26CD3"/>
    <w:rsid w:val="00F31129"/>
    <w:rsid w:val="24691627"/>
    <w:rsid w:val="28D826AA"/>
    <w:rsid w:val="628C40C0"/>
    <w:rsid w:val="7EE5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974</Characters>
  <Lines>8</Lines>
  <Paragraphs>2</Paragraphs>
  <TotalTime>2</TotalTime>
  <ScaleCrop>false</ScaleCrop>
  <LinksUpToDate>false</LinksUpToDate>
  <CharactersWithSpaces>1142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2020-06-28T11:14:00Z</dcterms:created>
  <dc:creator>Administrator</dc:creator>
  <cp:lastModifiedBy>郭宇静</cp:lastModifiedBy>
  <cp:lastPrinted>2020-06-28T11:11:00Z</cp:lastPrinted>
  <dcterms:modified xsi:type="dcterms:W3CDTF">2020-07-02T03:13:54Z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