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DC" w:rsidRDefault="00DF6DDC" w:rsidP="00DF6DDC">
      <w:pPr>
        <w:widowControl/>
        <w:snapToGrid w:val="0"/>
        <w:spacing w:line="270" w:lineRule="atLeast"/>
        <w:jc w:val="center"/>
        <w:rPr>
          <w:rFonts w:ascii="黑体" w:eastAsia="黑体" w:hAnsi="Verdana" w:cs="宋体"/>
          <w:color w:val="2F3228"/>
          <w:kern w:val="0"/>
          <w:sz w:val="30"/>
          <w:szCs w:val="30"/>
        </w:rPr>
      </w:pPr>
    </w:p>
    <w:p w:rsidR="00DF6DDC" w:rsidRDefault="00DF6DDC" w:rsidP="00DF6DDC">
      <w:pPr>
        <w:widowControl/>
        <w:snapToGrid w:val="0"/>
        <w:spacing w:line="270" w:lineRule="atLeast"/>
        <w:jc w:val="center"/>
        <w:rPr>
          <w:rFonts w:ascii="黑体" w:eastAsia="黑体" w:hAnsi="Verdana" w:cs="宋体" w:hint="eastAsia"/>
          <w:color w:val="2F3228"/>
          <w:kern w:val="0"/>
          <w:sz w:val="30"/>
          <w:szCs w:val="30"/>
        </w:rPr>
      </w:pPr>
      <w:bookmarkStart w:id="0" w:name="_GoBack"/>
      <w:r>
        <w:rPr>
          <w:rFonts w:ascii="黑体" w:eastAsia="黑体" w:hAnsi="Verdana" w:cs="宋体" w:hint="eastAsia"/>
          <w:color w:val="2F3228"/>
          <w:kern w:val="0"/>
          <w:sz w:val="30"/>
          <w:szCs w:val="30"/>
        </w:rPr>
        <w:t>××融资性担保公司全体股东承诺书</w:t>
      </w:r>
    </w:p>
    <w:bookmarkEnd w:id="0"/>
    <w:p w:rsidR="00DF6DDC" w:rsidRDefault="00DF6DDC" w:rsidP="00DF6DDC">
      <w:pPr>
        <w:widowControl/>
        <w:snapToGrid w:val="0"/>
        <w:spacing w:line="270" w:lineRule="atLeast"/>
        <w:jc w:val="left"/>
        <w:rPr>
          <w:rFonts w:ascii="仿宋_GB2312" w:eastAsia="仿宋_GB2312" w:hAnsi="Verdana" w:cs="宋体" w:hint="eastAsia"/>
          <w:color w:val="2F3228"/>
          <w:kern w:val="0"/>
          <w:sz w:val="30"/>
          <w:szCs w:val="30"/>
        </w:rPr>
      </w:pPr>
      <w:r>
        <w:rPr>
          <w:rFonts w:ascii="Verdana" w:eastAsia="仿宋_GB2312" w:hAnsi="Verdana" w:cs="宋体" w:hint="eastAsia"/>
          <w:color w:val="2F3228"/>
          <w:kern w:val="0"/>
          <w:sz w:val="30"/>
          <w:szCs w:val="30"/>
        </w:rPr>
        <w:t> </w:t>
      </w:r>
    </w:p>
    <w:p w:rsidR="00DF6DDC" w:rsidRDefault="00DF6DDC" w:rsidP="00DF6DDC">
      <w:pPr>
        <w:widowControl/>
        <w:snapToGrid w:val="0"/>
        <w:spacing w:line="270" w:lineRule="atLeast"/>
        <w:ind w:firstLineChars="200" w:firstLine="600"/>
        <w:jc w:val="left"/>
        <w:rPr>
          <w:rFonts w:ascii="仿宋_GB2312" w:eastAsia="仿宋_GB2312" w:hAnsi="Verdana" w:cs="宋体" w:hint="eastAsia"/>
          <w:color w:val="2F3228"/>
          <w:kern w:val="0"/>
          <w:sz w:val="30"/>
          <w:szCs w:val="30"/>
        </w:rPr>
      </w:pPr>
      <w:r>
        <w:rPr>
          <w:rFonts w:ascii="仿宋_GB2312" w:eastAsia="仿宋_GB2312" w:hAnsi="Verdana" w:cs="宋体" w:hint="eastAsia"/>
          <w:color w:val="2F3228"/>
          <w:kern w:val="0"/>
          <w:sz w:val="30"/>
          <w:szCs w:val="30"/>
        </w:rPr>
        <w:t>本公司全体股东已认真学习《融资性担保公司管理暂行办法》和《山西省设立审批融资性担保机构工作指引》（试行）等相关规定，明确了作为融资性担保公司股东应具备的条件以及应承担的责任和义务。现郑重承诺如下：</w:t>
      </w:r>
    </w:p>
    <w:p w:rsidR="00DF6DDC" w:rsidRDefault="00DF6DDC" w:rsidP="00DF6DDC">
      <w:pPr>
        <w:widowControl/>
        <w:snapToGrid w:val="0"/>
        <w:spacing w:line="270" w:lineRule="atLeast"/>
        <w:ind w:firstLineChars="200" w:firstLine="600"/>
        <w:jc w:val="left"/>
        <w:rPr>
          <w:rFonts w:ascii="仿宋_GB2312" w:eastAsia="仿宋_GB2312" w:hAnsi="Verdana" w:cs="宋体" w:hint="eastAsia"/>
          <w:color w:val="2F3228"/>
          <w:kern w:val="0"/>
          <w:sz w:val="30"/>
          <w:szCs w:val="30"/>
        </w:rPr>
      </w:pPr>
      <w:r>
        <w:rPr>
          <w:rFonts w:ascii="仿宋_GB2312" w:eastAsia="仿宋_GB2312" w:hAnsi="Verdana" w:cs="宋体" w:hint="eastAsia"/>
          <w:color w:val="2F3228"/>
          <w:kern w:val="0"/>
          <w:sz w:val="30"/>
          <w:szCs w:val="30"/>
        </w:rPr>
        <w:t>一、承诺本次及</w:t>
      </w:r>
      <w:proofErr w:type="gramStart"/>
      <w:r>
        <w:rPr>
          <w:rFonts w:ascii="仿宋_GB2312" w:eastAsia="仿宋_GB2312" w:hAnsi="Verdana" w:cs="宋体" w:hint="eastAsia"/>
          <w:color w:val="2F3228"/>
          <w:kern w:val="0"/>
          <w:sz w:val="30"/>
          <w:szCs w:val="30"/>
        </w:rPr>
        <w:t>今后所</w:t>
      </w:r>
      <w:proofErr w:type="gramEnd"/>
      <w:r>
        <w:rPr>
          <w:rFonts w:ascii="仿宋_GB2312" w:eastAsia="仿宋_GB2312" w:hAnsi="Verdana" w:cs="宋体" w:hint="eastAsia"/>
          <w:color w:val="2F3228"/>
          <w:kern w:val="0"/>
          <w:sz w:val="30"/>
          <w:szCs w:val="30"/>
        </w:rPr>
        <w:t>提交的文件、证件及有关材料真实可靠，复印件与原件内容一致，并对因材料虚假所引发的一切后果负法律责任。</w:t>
      </w:r>
    </w:p>
    <w:p w:rsidR="00DF6DDC" w:rsidRDefault="00DF6DDC" w:rsidP="00DF6DDC">
      <w:pPr>
        <w:widowControl/>
        <w:snapToGrid w:val="0"/>
        <w:spacing w:line="270" w:lineRule="atLeast"/>
        <w:ind w:firstLineChars="200" w:firstLine="600"/>
        <w:jc w:val="left"/>
        <w:rPr>
          <w:rFonts w:ascii="仿宋_GB2312" w:eastAsia="仿宋_GB2312" w:hAnsi="Verdana" w:cs="宋体" w:hint="eastAsia"/>
          <w:color w:val="2F3228"/>
          <w:kern w:val="0"/>
          <w:sz w:val="30"/>
          <w:szCs w:val="30"/>
        </w:rPr>
      </w:pPr>
      <w:r>
        <w:rPr>
          <w:rFonts w:ascii="仿宋_GB2312" w:eastAsia="仿宋_GB2312" w:hAnsi="Verdana" w:cs="宋体" w:hint="eastAsia"/>
          <w:color w:val="2F3228"/>
          <w:kern w:val="0"/>
          <w:sz w:val="30"/>
          <w:szCs w:val="30"/>
        </w:rPr>
        <w:t>二、保证入股资金来源合法，保证验资后不抽走入股资金，并愿意根据担保公司经营发展需要和自身投资能力，持续增加资金投入。</w:t>
      </w:r>
    </w:p>
    <w:p w:rsidR="00DF6DDC" w:rsidRDefault="00DF6DDC" w:rsidP="00DF6DDC">
      <w:pPr>
        <w:widowControl/>
        <w:snapToGrid w:val="0"/>
        <w:spacing w:line="270" w:lineRule="atLeast"/>
        <w:ind w:firstLineChars="200" w:firstLine="600"/>
        <w:jc w:val="left"/>
        <w:rPr>
          <w:rFonts w:ascii="仿宋_GB2312" w:eastAsia="仿宋_GB2312" w:hAnsi="Verdana" w:cs="宋体" w:hint="eastAsia"/>
          <w:color w:val="2F3228"/>
          <w:kern w:val="0"/>
          <w:sz w:val="30"/>
          <w:szCs w:val="30"/>
        </w:rPr>
      </w:pPr>
      <w:r>
        <w:rPr>
          <w:rFonts w:ascii="仿宋_GB2312" w:eastAsia="仿宋_GB2312" w:hAnsi="Verdana" w:cs="宋体" w:hint="eastAsia"/>
          <w:color w:val="2F3228"/>
          <w:kern w:val="0"/>
          <w:sz w:val="30"/>
          <w:szCs w:val="30"/>
        </w:rPr>
        <w:t>三、开业经营后严格遵守国家法律、法规；严格遵守《融资性担保公司管理暂行办法》和山西省的相关政策规定；严格遵守公司章程；接受监管部门的监管和指导，及时准确报送报表，重大事项及时报告。</w:t>
      </w:r>
    </w:p>
    <w:p w:rsidR="00DF6DDC" w:rsidRDefault="00DF6DDC" w:rsidP="00DF6DDC">
      <w:pPr>
        <w:widowControl/>
        <w:snapToGrid w:val="0"/>
        <w:spacing w:line="270" w:lineRule="atLeast"/>
        <w:ind w:firstLineChars="200" w:firstLine="600"/>
        <w:jc w:val="left"/>
        <w:rPr>
          <w:rFonts w:ascii="仿宋_GB2312" w:eastAsia="仿宋_GB2312" w:hAnsi="Verdana" w:cs="宋体" w:hint="eastAsia"/>
          <w:color w:val="2F3228"/>
          <w:kern w:val="0"/>
          <w:sz w:val="30"/>
          <w:szCs w:val="30"/>
        </w:rPr>
      </w:pPr>
      <w:r>
        <w:rPr>
          <w:rFonts w:ascii="仿宋_GB2312" w:eastAsia="仿宋_GB2312" w:hAnsi="Verdana" w:cs="宋体" w:hint="eastAsia"/>
          <w:color w:val="2F3228"/>
          <w:kern w:val="0"/>
          <w:sz w:val="30"/>
          <w:szCs w:val="30"/>
        </w:rPr>
        <w:t>四、承诺不从事非法集资活动，不吸收存款或变相吸收存款、不以任何名义截留客户贷款、不发放贷款、</w:t>
      </w:r>
      <w:proofErr w:type="gramStart"/>
      <w:r>
        <w:rPr>
          <w:rFonts w:ascii="仿宋_GB2312" w:eastAsia="仿宋_GB2312" w:hAnsi="Verdana" w:cs="宋体" w:hint="eastAsia"/>
          <w:color w:val="2F3228"/>
          <w:kern w:val="0"/>
          <w:sz w:val="30"/>
          <w:szCs w:val="30"/>
        </w:rPr>
        <w:t>不</w:t>
      </w:r>
      <w:proofErr w:type="gramEnd"/>
      <w:r>
        <w:rPr>
          <w:rFonts w:ascii="仿宋_GB2312" w:eastAsia="仿宋_GB2312" w:hAnsi="Verdana" w:cs="宋体" w:hint="eastAsia"/>
          <w:color w:val="2F3228"/>
          <w:kern w:val="0"/>
          <w:sz w:val="30"/>
          <w:szCs w:val="30"/>
        </w:rPr>
        <w:t>受托发放贷款、</w:t>
      </w:r>
      <w:proofErr w:type="gramStart"/>
      <w:r>
        <w:rPr>
          <w:rFonts w:ascii="仿宋_GB2312" w:eastAsia="仿宋_GB2312" w:hAnsi="Verdana" w:cs="宋体" w:hint="eastAsia"/>
          <w:color w:val="2F3228"/>
          <w:kern w:val="0"/>
          <w:sz w:val="30"/>
          <w:szCs w:val="30"/>
        </w:rPr>
        <w:t>不</w:t>
      </w:r>
      <w:proofErr w:type="gramEnd"/>
      <w:r>
        <w:rPr>
          <w:rFonts w:ascii="仿宋_GB2312" w:eastAsia="仿宋_GB2312" w:hAnsi="Verdana" w:cs="宋体" w:hint="eastAsia"/>
          <w:color w:val="2F3228"/>
          <w:kern w:val="0"/>
          <w:sz w:val="30"/>
          <w:szCs w:val="30"/>
        </w:rPr>
        <w:t>受托投资，不从事监管部门禁止的业务活动；如因违法、违规行为造成损失和风险承担相应的法律责任和赔偿责任。</w:t>
      </w:r>
    </w:p>
    <w:p w:rsidR="00DF6DDC" w:rsidRDefault="00DF6DDC" w:rsidP="00DF6DDC">
      <w:pPr>
        <w:widowControl/>
        <w:snapToGrid w:val="0"/>
        <w:spacing w:line="270" w:lineRule="atLeast"/>
        <w:jc w:val="left"/>
        <w:rPr>
          <w:rFonts w:ascii="仿宋_GB2312" w:eastAsia="仿宋_GB2312" w:hAnsi="Verdana" w:cs="宋体" w:hint="eastAsia"/>
          <w:color w:val="2F3228"/>
          <w:kern w:val="0"/>
          <w:sz w:val="30"/>
          <w:szCs w:val="30"/>
        </w:rPr>
      </w:pPr>
      <w:r>
        <w:rPr>
          <w:rFonts w:ascii="Verdana" w:eastAsia="仿宋_GB2312" w:hAnsi="Verdana" w:cs="宋体" w:hint="eastAsia"/>
          <w:color w:val="2F3228"/>
          <w:kern w:val="0"/>
          <w:sz w:val="30"/>
          <w:szCs w:val="30"/>
        </w:rPr>
        <w:t>      </w:t>
      </w:r>
      <w:r>
        <w:rPr>
          <w:rFonts w:ascii="Verdana" w:eastAsia="仿宋_GB2312" w:hAnsi="Verdana" w:cs="宋体" w:hint="eastAsia"/>
          <w:color w:val="2F3228"/>
          <w:kern w:val="0"/>
          <w:sz w:val="30"/>
          <w:szCs w:val="30"/>
        </w:rPr>
        <w:t>五、</w:t>
      </w:r>
      <w:r>
        <w:rPr>
          <w:rFonts w:ascii="仿宋_GB2312" w:eastAsia="仿宋_GB2312" w:hint="eastAsia"/>
          <w:sz w:val="32"/>
        </w:rPr>
        <w:t>关联入股情况（***），如果存在任何隐瞒，则本人在本公司的投票权（或其他权利）受到（***）限制</w:t>
      </w:r>
    </w:p>
    <w:p w:rsidR="00DF6DDC" w:rsidRDefault="00DF6DDC" w:rsidP="00DF6DDC">
      <w:pPr>
        <w:widowControl/>
        <w:snapToGrid w:val="0"/>
        <w:spacing w:line="270" w:lineRule="atLeast"/>
        <w:jc w:val="left"/>
        <w:rPr>
          <w:rFonts w:ascii="Verdana" w:eastAsia="仿宋_GB2312" w:hAnsi="Verdana" w:cs="宋体" w:hint="eastAsia"/>
          <w:color w:val="2F3228"/>
          <w:kern w:val="0"/>
          <w:sz w:val="30"/>
          <w:szCs w:val="30"/>
        </w:rPr>
      </w:pPr>
      <w:r>
        <w:rPr>
          <w:rFonts w:ascii="Verdana" w:eastAsia="仿宋_GB2312" w:hAnsi="Verdana" w:cs="宋体" w:hint="eastAsia"/>
          <w:color w:val="2F3228"/>
          <w:kern w:val="0"/>
          <w:sz w:val="30"/>
          <w:szCs w:val="30"/>
        </w:rPr>
        <w:t xml:space="preserve">     </w:t>
      </w:r>
      <w:r>
        <w:rPr>
          <w:rFonts w:ascii="Verdana" w:eastAsia="仿宋_GB2312" w:hAnsi="Verdana" w:cs="宋体" w:hint="eastAsia"/>
          <w:color w:val="2F3228"/>
          <w:kern w:val="0"/>
          <w:sz w:val="30"/>
          <w:szCs w:val="30"/>
        </w:rPr>
        <w:t>六、对筹备工作小组的委托授权情况</w:t>
      </w:r>
    </w:p>
    <w:p w:rsidR="00DF6DDC" w:rsidRDefault="00DF6DDC" w:rsidP="00DF6DDC">
      <w:pPr>
        <w:widowControl/>
        <w:snapToGrid w:val="0"/>
        <w:spacing w:line="270" w:lineRule="atLeast"/>
        <w:jc w:val="left"/>
        <w:rPr>
          <w:rFonts w:ascii="Verdana" w:eastAsia="仿宋_GB2312" w:hAnsi="Verdana" w:cs="宋体" w:hint="eastAsia"/>
          <w:color w:val="2F3228"/>
          <w:kern w:val="0"/>
          <w:sz w:val="30"/>
          <w:szCs w:val="30"/>
        </w:rPr>
      </w:pPr>
    </w:p>
    <w:p w:rsidR="00DF6DDC" w:rsidRDefault="00DF6DDC" w:rsidP="00DF6DDC">
      <w:pPr>
        <w:widowControl/>
        <w:snapToGrid w:val="0"/>
        <w:spacing w:line="270" w:lineRule="atLeast"/>
        <w:jc w:val="left"/>
        <w:rPr>
          <w:rFonts w:ascii="仿宋_GB2312" w:eastAsia="仿宋_GB2312" w:hAnsi="Verdana" w:cs="宋体" w:hint="eastAsia"/>
          <w:color w:val="2F3228"/>
          <w:kern w:val="0"/>
          <w:sz w:val="30"/>
          <w:szCs w:val="30"/>
        </w:rPr>
      </w:pPr>
    </w:p>
    <w:p w:rsidR="00DF6DDC" w:rsidRDefault="00DF6DDC" w:rsidP="00DF6DDC">
      <w:pPr>
        <w:widowControl/>
        <w:snapToGrid w:val="0"/>
        <w:spacing w:line="270" w:lineRule="atLeast"/>
        <w:ind w:firstLineChars="200" w:firstLine="600"/>
        <w:jc w:val="left"/>
        <w:rPr>
          <w:rFonts w:ascii="仿宋_GB2312" w:eastAsia="仿宋_GB2312" w:hAnsi="Verdana" w:cs="宋体" w:hint="eastAsia"/>
          <w:color w:val="2F3228"/>
          <w:kern w:val="0"/>
          <w:sz w:val="30"/>
          <w:szCs w:val="30"/>
        </w:rPr>
      </w:pPr>
      <w:r>
        <w:rPr>
          <w:rFonts w:ascii="仿宋_GB2312" w:eastAsia="仿宋_GB2312" w:hAnsi="Verdana" w:cs="宋体" w:hint="eastAsia"/>
          <w:color w:val="2F3228"/>
          <w:kern w:val="0"/>
          <w:sz w:val="30"/>
          <w:szCs w:val="30"/>
        </w:rPr>
        <w:t>法人股东的法定代表人签名并加盖公章</w:t>
      </w:r>
    </w:p>
    <w:p w:rsidR="00DF6DDC" w:rsidRDefault="00DF6DDC" w:rsidP="00DF6DDC">
      <w:pPr>
        <w:widowControl/>
        <w:snapToGrid w:val="0"/>
        <w:spacing w:line="270" w:lineRule="atLeast"/>
        <w:jc w:val="left"/>
        <w:rPr>
          <w:rFonts w:ascii="仿宋_GB2312" w:eastAsia="仿宋_GB2312" w:hAnsi="Verdana" w:cs="宋体" w:hint="eastAsia"/>
          <w:color w:val="2F3228"/>
          <w:kern w:val="0"/>
          <w:sz w:val="30"/>
          <w:szCs w:val="30"/>
        </w:rPr>
      </w:pPr>
      <w:r>
        <w:rPr>
          <w:rFonts w:ascii="Verdana" w:eastAsia="仿宋_GB2312" w:hAnsi="Verdana" w:cs="宋体" w:hint="eastAsia"/>
          <w:color w:val="2F3228"/>
          <w:kern w:val="0"/>
          <w:sz w:val="30"/>
          <w:szCs w:val="30"/>
        </w:rPr>
        <w:t>      </w:t>
      </w:r>
      <w:r>
        <w:rPr>
          <w:rFonts w:ascii="仿宋_GB2312" w:eastAsia="仿宋_GB2312" w:hAnsi="Verdana" w:cs="宋体" w:hint="eastAsia"/>
          <w:color w:val="2F3228"/>
          <w:kern w:val="0"/>
          <w:sz w:val="30"/>
          <w:szCs w:val="30"/>
        </w:rPr>
        <w:t>自然人股东签名并盖指模</w:t>
      </w:r>
    </w:p>
    <w:p w:rsidR="00DF6DDC" w:rsidRDefault="00DF6DDC" w:rsidP="00DF6DDC">
      <w:pPr>
        <w:widowControl/>
        <w:snapToGrid w:val="0"/>
        <w:spacing w:line="270" w:lineRule="atLeast"/>
        <w:jc w:val="left"/>
        <w:rPr>
          <w:rFonts w:ascii="仿宋_GB2312" w:eastAsia="仿宋_GB2312" w:hAnsi="Verdana" w:cs="宋体" w:hint="eastAsia"/>
          <w:color w:val="2F3228"/>
          <w:kern w:val="0"/>
          <w:sz w:val="30"/>
          <w:szCs w:val="30"/>
        </w:rPr>
      </w:pPr>
      <w:r>
        <w:rPr>
          <w:rFonts w:ascii="Verdana" w:eastAsia="仿宋_GB2312" w:hAnsi="Verdana" w:cs="宋体" w:hint="eastAsia"/>
          <w:color w:val="2F3228"/>
          <w:kern w:val="0"/>
          <w:sz w:val="30"/>
          <w:szCs w:val="30"/>
        </w:rPr>
        <w:t> </w:t>
      </w:r>
    </w:p>
    <w:p w:rsidR="00DF6DDC" w:rsidRDefault="00DF6DDC" w:rsidP="00DF6DDC">
      <w:pPr>
        <w:widowControl/>
        <w:snapToGrid w:val="0"/>
        <w:spacing w:line="270" w:lineRule="atLeast"/>
        <w:jc w:val="right"/>
        <w:rPr>
          <w:rFonts w:ascii="仿宋_GB2312" w:eastAsia="仿宋_GB2312" w:hAnsi="Verdana" w:cs="宋体" w:hint="eastAsia"/>
          <w:color w:val="2F3228"/>
          <w:kern w:val="0"/>
          <w:sz w:val="30"/>
          <w:szCs w:val="30"/>
        </w:rPr>
      </w:pPr>
      <w:r>
        <w:rPr>
          <w:rFonts w:ascii="Verdana" w:eastAsia="仿宋_GB2312" w:hAnsi="Verdana" w:cs="宋体" w:hint="eastAsia"/>
          <w:color w:val="2F3228"/>
          <w:kern w:val="0"/>
          <w:sz w:val="30"/>
          <w:szCs w:val="30"/>
        </w:rPr>
        <w:t>      </w:t>
      </w:r>
      <w:r>
        <w:rPr>
          <w:rFonts w:ascii="仿宋_GB2312" w:eastAsia="仿宋_GB2312" w:hAnsi="Verdana" w:cs="宋体" w:hint="eastAsia"/>
          <w:color w:val="2F3228"/>
          <w:kern w:val="0"/>
          <w:sz w:val="30"/>
          <w:szCs w:val="30"/>
        </w:rPr>
        <w:t xml:space="preserve"> 年 </w:t>
      </w:r>
      <w:r>
        <w:rPr>
          <w:rFonts w:ascii="Verdana" w:eastAsia="仿宋_GB2312" w:hAnsi="Verdana" w:cs="宋体" w:hint="eastAsia"/>
          <w:color w:val="2F3228"/>
          <w:kern w:val="0"/>
          <w:sz w:val="30"/>
          <w:szCs w:val="30"/>
        </w:rPr>
        <w:t>  </w:t>
      </w:r>
      <w:r>
        <w:rPr>
          <w:rFonts w:ascii="仿宋_GB2312" w:eastAsia="仿宋_GB2312" w:hAnsi="Verdana" w:cs="宋体" w:hint="eastAsia"/>
          <w:color w:val="2F3228"/>
          <w:kern w:val="0"/>
          <w:sz w:val="30"/>
          <w:szCs w:val="30"/>
        </w:rPr>
        <w:t>月</w:t>
      </w:r>
      <w:r>
        <w:rPr>
          <w:rFonts w:ascii="Verdana" w:eastAsia="仿宋_GB2312" w:hAnsi="Verdana" w:cs="宋体" w:hint="eastAsia"/>
          <w:color w:val="2F3228"/>
          <w:kern w:val="0"/>
          <w:sz w:val="30"/>
          <w:szCs w:val="30"/>
        </w:rPr>
        <w:t>  </w:t>
      </w:r>
      <w:r>
        <w:rPr>
          <w:rFonts w:ascii="仿宋_GB2312" w:eastAsia="仿宋_GB2312" w:hAnsi="Verdana" w:cs="宋体" w:hint="eastAsia"/>
          <w:color w:val="2F3228"/>
          <w:kern w:val="0"/>
          <w:sz w:val="30"/>
          <w:szCs w:val="30"/>
        </w:rPr>
        <w:t xml:space="preserve"> 日</w:t>
      </w:r>
    </w:p>
    <w:p w:rsidR="00DF6DDC" w:rsidRDefault="00DF6DDC" w:rsidP="00DF6DDC">
      <w:pPr>
        <w:widowControl/>
        <w:snapToGrid w:val="0"/>
        <w:spacing w:line="270" w:lineRule="atLeast"/>
        <w:jc w:val="center"/>
        <w:rPr>
          <w:rFonts w:ascii="仿宋_GB2312" w:eastAsia="仿宋_GB2312" w:hAnsi="Verdana" w:cs="宋体" w:hint="eastAsia"/>
          <w:b/>
          <w:bCs/>
          <w:color w:val="2F3228"/>
          <w:kern w:val="0"/>
          <w:sz w:val="30"/>
          <w:szCs w:val="30"/>
        </w:rPr>
      </w:pPr>
    </w:p>
    <w:p w:rsidR="00183DB8" w:rsidRDefault="00183DB8"/>
    <w:sectPr w:rsidR="00183D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DC"/>
    <w:rsid w:val="00183DB8"/>
    <w:rsid w:val="00DF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E5BC"/>
  <w15:chartTrackingRefBased/>
  <w15:docId w15:val="{240A9222-FC91-46E6-87F8-56BFCE7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D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 建斌</dc:creator>
  <cp:keywords/>
  <dc:description/>
  <cp:lastModifiedBy>梁 建斌</cp:lastModifiedBy>
  <cp:revision>1</cp:revision>
  <dcterms:created xsi:type="dcterms:W3CDTF">2019-03-28T02:13:00Z</dcterms:created>
  <dcterms:modified xsi:type="dcterms:W3CDTF">2019-03-28T02:13:00Z</dcterms:modified>
</cp:coreProperties>
</file>